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39B" w:rsidRPr="00685246" w:rsidRDefault="00E9239B" w:rsidP="00E9239B">
      <w:pPr>
        <w:jc w:val="center"/>
        <w:rPr>
          <w:b/>
        </w:rPr>
      </w:pPr>
      <w:r w:rsidRPr="00685246">
        <w:rPr>
          <w:b/>
        </w:rPr>
        <w:t>ИНФОРМАЦИЯ</w:t>
      </w:r>
    </w:p>
    <w:p w:rsidR="00E9239B" w:rsidRPr="00685246" w:rsidRDefault="00E9239B" w:rsidP="00E9239B">
      <w:pPr>
        <w:jc w:val="center"/>
        <w:rPr>
          <w:b/>
        </w:rPr>
      </w:pPr>
      <w:r w:rsidRPr="00685246">
        <w:rPr>
          <w:b/>
        </w:rPr>
        <w:t xml:space="preserve">для лиц, осуществляющих деятельность по перевозке пассажиров и багажа легковым такси </w:t>
      </w:r>
    </w:p>
    <w:p w:rsidR="00E9239B" w:rsidRDefault="00E9239B" w:rsidP="00E9239B">
      <w:pPr>
        <w:jc w:val="center"/>
        <w:rPr>
          <w:b/>
          <w:sz w:val="28"/>
          <w:szCs w:val="28"/>
        </w:rPr>
      </w:pPr>
    </w:p>
    <w:p w:rsidR="00E9239B" w:rsidRPr="00685246" w:rsidRDefault="00E9239B" w:rsidP="00E9239B">
      <w:pPr>
        <w:ind w:firstLine="708"/>
        <w:jc w:val="both"/>
      </w:pPr>
      <w:proofErr w:type="gramStart"/>
      <w:r w:rsidRPr="00685246">
        <w:t>Федеральным</w:t>
      </w:r>
      <w:r w:rsidRPr="00685246">
        <w:t xml:space="preserve"> закон</w:t>
      </w:r>
      <w:r w:rsidRPr="00685246">
        <w:t>ом от 01.12.2014 №</w:t>
      </w:r>
      <w:r w:rsidRPr="00685246">
        <w:t xml:space="preserve"> 419-ФЗ</w:t>
      </w:r>
      <w:r w:rsidRPr="00685246">
        <w:t xml:space="preserve"> </w:t>
      </w:r>
      <w:r w:rsidRPr="00685246">
        <w:t>(ред. от 29.12.2015)</w:t>
      </w:r>
      <w:r w:rsidRPr="00685246">
        <w:t xml:space="preserve"> «</w:t>
      </w:r>
      <w:r w:rsidRPr="00685246">
        <w:t>О внесении изменений в отдельные законодательные акты Российской Федерации по вопросам социальной защиты инвалидов в связи с ратификаци</w:t>
      </w:r>
      <w:r w:rsidRPr="00685246">
        <w:t xml:space="preserve">ей Конвенции о правах инвалидов» вносятся изменения в </w:t>
      </w:r>
      <w:r w:rsidRPr="00685246">
        <w:t xml:space="preserve">Федеральный закон от 08.11.2007 </w:t>
      </w:r>
      <w:r w:rsidRPr="00685246">
        <w:t>№</w:t>
      </w:r>
      <w:r w:rsidRPr="00685246">
        <w:t xml:space="preserve"> 259-ФЗ</w:t>
      </w:r>
      <w:r w:rsidRPr="00685246">
        <w:t xml:space="preserve"> </w:t>
      </w:r>
      <w:r w:rsidRPr="00685246">
        <w:t>(ред. от 03.07.2016)</w:t>
      </w:r>
      <w:r w:rsidRPr="00685246">
        <w:t xml:space="preserve"> «</w:t>
      </w:r>
      <w:r w:rsidRPr="00685246">
        <w:t>Устав автомобильного транспорта и городского назе</w:t>
      </w:r>
      <w:r w:rsidRPr="00685246">
        <w:t>много электрического транспорта» (далее – Устав) в части оказания услуг пассажирам из числа инвалидов.</w:t>
      </w:r>
      <w:proofErr w:type="gramEnd"/>
    </w:p>
    <w:p w:rsidR="00E9239B" w:rsidRPr="00685246" w:rsidRDefault="00E9239B" w:rsidP="00E9239B"/>
    <w:p w:rsidR="008A327C" w:rsidRPr="00685246" w:rsidRDefault="008A327C" w:rsidP="00E9239B">
      <w:pPr>
        <w:ind w:firstLine="708"/>
        <w:jc w:val="both"/>
      </w:pPr>
      <w:r w:rsidRPr="00685246">
        <w:t>В соответствии с частью 1 статьи 21.1 «Перевозка и особенности обслуживания пассажиров из числа инвалидов» Устава пассажирам из числа инвалидов обеспечиваются условия доступности их перевозки и перевозки их багажа автомобильным транспортом и городским наземным электрическим транспортом.</w:t>
      </w:r>
    </w:p>
    <w:p w:rsidR="008A327C" w:rsidRPr="00685246" w:rsidRDefault="008A327C" w:rsidP="00E9239B">
      <w:pPr>
        <w:ind w:firstLine="708"/>
        <w:jc w:val="both"/>
      </w:pPr>
      <w:r w:rsidRPr="00685246">
        <w:t>Порядок обеспечения условий доступности для пассажиров из числа инвалидов транспортных средств автомобильного транспорта и городского наземного электрического транспорта, автовокзалов, автостанций и предоставляемых услуг, а также оказания им при этом необходимой помощи, утвержден Приказом Минтранса России от 01.12.2015 № 347.</w:t>
      </w:r>
    </w:p>
    <w:p w:rsidR="008A327C" w:rsidRPr="00685246" w:rsidRDefault="008A327C" w:rsidP="00E9239B">
      <w:pPr>
        <w:ind w:firstLine="708"/>
        <w:jc w:val="both"/>
      </w:pPr>
    </w:p>
    <w:p w:rsidR="00E9239B" w:rsidRPr="00685246" w:rsidRDefault="00E9239B" w:rsidP="00E9239B">
      <w:pPr>
        <w:ind w:firstLine="708"/>
        <w:jc w:val="both"/>
      </w:pPr>
      <w:r w:rsidRPr="00685246">
        <w:t xml:space="preserve">В соответствии с частью 5 </w:t>
      </w:r>
      <w:r w:rsidR="008A327C" w:rsidRPr="00685246">
        <w:t>вышеуказанной статьи</w:t>
      </w:r>
      <w:r w:rsidRPr="00685246">
        <w:t xml:space="preserve"> п</w:t>
      </w:r>
      <w:r w:rsidRPr="00685246">
        <w:t>ри перевозке пассажиров из числа инвалидов и их багажа легковым такси им предоставляются без взимания дополнительной платы следующие услуги:</w:t>
      </w:r>
    </w:p>
    <w:p w:rsidR="00E9239B" w:rsidRPr="00685246" w:rsidRDefault="00E9239B" w:rsidP="00FE6E81">
      <w:pPr>
        <w:ind w:firstLine="708"/>
        <w:jc w:val="both"/>
      </w:pPr>
      <w:r w:rsidRPr="00685246">
        <w:t>1) оказание водителем помощи пассажиру из числа инвалидов при посадке в транспортное средство и высадке из него;</w:t>
      </w:r>
    </w:p>
    <w:p w:rsidR="00E9239B" w:rsidRPr="00685246" w:rsidRDefault="00E9239B" w:rsidP="00FE6E81">
      <w:pPr>
        <w:ind w:firstLine="708"/>
        <w:jc w:val="both"/>
      </w:pPr>
      <w:r w:rsidRPr="00685246">
        <w:t>2) провоз собак-проводников при наличии специального документа;</w:t>
      </w:r>
    </w:p>
    <w:p w:rsidR="00E9239B" w:rsidRPr="00685246" w:rsidRDefault="00E9239B" w:rsidP="00FE6E81">
      <w:pPr>
        <w:ind w:firstLine="708"/>
        <w:jc w:val="both"/>
      </w:pPr>
      <w:r w:rsidRPr="00685246">
        <w:t>3) перевозка кресла-коляски пассажира из числа инвалидов.</w:t>
      </w:r>
    </w:p>
    <w:p w:rsidR="00E9239B" w:rsidRPr="00685246" w:rsidRDefault="00E9239B" w:rsidP="00E9239B">
      <w:pPr>
        <w:jc w:val="both"/>
      </w:pPr>
    </w:p>
    <w:p w:rsidR="00E4767C" w:rsidRPr="00685246" w:rsidRDefault="00E9239B" w:rsidP="00E9239B">
      <w:pPr>
        <w:ind w:firstLine="708"/>
        <w:jc w:val="both"/>
      </w:pPr>
      <w:r w:rsidRPr="00685246">
        <w:t>В соответствии с частью 6 вышеуказанной статьи т</w:t>
      </w:r>
      <w:r w:rsidRPr="00685246">
        <w:t>ранспортное средство</w:t>
      </w:r>
      <w:r w:rsidRPr="00685246">
        <w:t>, используемое для оказания услуг по перевозке пассажиров и багажа легковым такси,</w:t>
      </w:r>
      <w:r w:rsidRPr="00685246">
        <w:t xml:space="preserve"> оснащается надписями, иной текстовой и графической информацией, выполненной крупным шрифтом, в том числе с применением рел</w:t>
      </w:r>
      <w:r w:rsidRPr="00685246">
        <w:t>ьефно-точечного шрифта Брайля.</w:t>
      </w:r>
    </w:p>
    <w:p w:rsidR="00FE6E81" w:rsidRPr="00685246" w:rsidRDefault="00FE6E81" w:rsidP="00E9239B">
      <w:pPr>
        <w:ind w:firstLine="708"/>
        <w:jc w:val="both"/>
      </w:pPr>
    </w:p>
    <w:p w:rsidR="00FE6E81" w:rsidRPr="00685246" w:rsidRDefault="00FE6E81" w:rsidP="00FE6E81">
      <w:pPr>
        <w:ind w:firstLine="708"/>
        <w:jc w:val="both"/>
      </w:pPr>
      <w:proofErr w:type="gramStart"/>
      <w:r w:rsidRPr="00685246">
        <w:t>Федеральным</w:t>
      </w:r>
      <w:r w:rsidRPr="00685246">
        <w:t xml:space="preserve"> закон</w:t>
      </w:r>
      <w:r w:rsidRPr="00685246">
        <w:t>ом</w:t>
      </w:r>
      <w:r w:rsidRPr="00685246">
        <w:t xml:space="preserve"> от 07.06.2017 </w:t>
      </w:r>
      <w:r w:rsidRPr="00685246">
        <w:t>№</w:t>
      </w:r>
      <w:r w:rsidRPr="00685246">
        <w:t xml:space="preserve"> 116-ФЗ</w:t>
      </w:r>
      <w:r w:rsidRPr="00685246">
        <w:t xml:space="preserve"> «</w:t>
      </w:r>
      <w:r w:rsidRPr="00685246">
        <w:t>О внесении</w:t>
      </w:r>
      <w:r w:rsidRPr="00685246">
        <w:t xml:space="preserve"> изменений в Федеральный закон «</w:t>
      </w:r>
      <w:r w:rsidRPr="00685246">
        <w:t>О социальной защите инвалидов в Российской Федерации</w:t>
      </w:r>
      <w:r w:rsidRPr="00685246">
        <w:t xml:space="preserve">» вносятся изменения в </w:t>
      </w:r>
      <w:r w:rsidRPr="00685246">
        <w:t xml:space="preserve">Федеральный закон от 24.11.1995 </w:t>
      </w:r>
      <w:r w:rsidRPr="00685246">
        <w:t>№</w:t>
      </w:r>
      <w:r w:rsidRPr="00685246">
        <w:t xml:space="preserve"> 181-ФЗ</w:t>
      </w:r>
      <w:r w:rsidRPr="00685246">
        <w:t xml:space="preserve"> «</w:t>
      </w:r>
      <w:r w:rsidRPr="00685246">
        <w:t>О социальной защите и</w:t>
      </w:r>
      <w:r w:rsidRPr="00685246">
        <w:t>нвалидов в Российской Федерации», а именно дополняется статьей 15.1, которая вводит новый вид государственного контроля «Государственный контроль (надзор) за обеспечением доступности для инвалидов объектов социальной, инженерной и транспортной инфраструктур и предоставляемых</w:t>
      </w:r>
      <w:proofErr w:type="gramEnd"/>
      <w:r w:rsidRPr="00685246">
        <w:t xml:space="preserve"> услуг», который </w:t>
      </w:r>
      <w:proofErr w:type="gramStart"/>
      <w:r w:rsidRPr="00685246">
        <w:t>будет</w:t>
      </w:r>
      <w:proofErr w:type="gramEnd"/>
      <w:r w:rsidRPr="00685246">
        <w:t xml:space="preserve"> осуществляется в рамках проведения Регионального государственного контроля в сфере перевозок пассажиров и багажа легковым такси. Данны</w:t>
      </w:r>
      <w:r w:rsidR="008A327C" w:rsidRPr="00685246">
        <w:t>й вид контроля начнет осуществляться</w:t>
      </w:r>
      <w:r w:rsidRPr="00685246">
        <w:t xml:space="preserve"> с 01.01.2018.</w:t>
      </w:r>
    </w:p>
    <w:p w:rsidR="008A327C" w:rsidRPr="00685246" w:rsidRDefault="008A327C" w:rsidP="00FE6E81">
      <w:pPr>
        <w:ind w:firstLine="708"/>
        <w:jc w:val="both"/>
      </w:pPr>
    </w:p>
    <w:p w:rsidR="008A327C" w:rsidRPr="00685246" w:rsidRDefault="008A327C" w:rsidP="00FE6E81">
      <w:pPr>
        <w:ind w:firstLine="708"/>
        <w:jc w:val="both"/>
      </w:pPr>
      <w:proofErr w:type="gramStart"/>
      <w:r w:rsidRPr="00685246">
        <w:t>В соответствии со статьей 16 Федеральный закон от 24.11.1995 № 181-ФЗ «О социальной защите инвалидов в Российской Федерации» за уклонение от исполнения требований к созданию условий инвалидам для беспрепятственного доступа к объектам инженерной, транспортной и социальной инфраструктур, а также для беспрепятственного пользования железнодорожным, воздушным, водным, междугородным автомобильным транспортом и всеми видами городского и пригородного пассажирского транспорта, средствами связи и информации</w:t>
      </w:r>
      <w:r w:rsidR="00685246" w:rsidRPr="00685246">
        <w:t xml:space="preserve"> юридические</w:t>
      </w:r>
      <w:proofErr w:type="gramEnd"/>
      <w:r w:rsidR="00685246" w:rsidRPr="00685246">
        <w:t xml:space="preserve"> и должностные лица</w:t>
      </w:r>
      <w:r w:rsidRPr="00685246">
        <w:t xml:space="preserve"> несут административную ответственность в соответствии с законодательством Российской Федерации.</w:t>
      </w:r>
    </w:p>
    <w:p w:rsidR="00FE6E81" w:rsidRPr="00685246" w:rsidRDefault="00FE6E81" w:rsidP="00FE6E81">
      <w:pPr>
        <w:ind w:firstLine="708"/>
        <w:jc w:val="both"/>
      </w:pPr>
    </w:p>
    <w:p w:rsidR="00E9239B" w:rsidRDefault="00685246" w:rsidP="00E9239B">
      <w:pPr>
        <w:ind w:firstLine="708"/>
        <w:jc w:val="both"/>
        <w:rPr>
          <w:sz w:val="28"/>
          <w:szCs w:val="28"/>
        </w:rPr>
      </w:pPr>
      <w:r w:rsidRPr="00685246">
        <w:t>Также сообщаем, что хозяйствующим субъектам, осуществляющих деятельность по перевозке пассажиров и багажа легковым такси, необходимо проводить подготовку и переподготовку специалистов по программам предоставления услуг для инвалидов и оказания им ситуационной помощи.</w:t>
      </w:r>
      <w:bookmarkStart w:id="0" w:name="_GoBack"/>
      <w:bookmarkEnd w:id="0"/>
    </w:p>
    <w:p w:rsidR="00E9239B" w:rsidRPr="00E9239B" w:rsidRDefault="00E9239B" w:rsidP="00E9239B">
      <w:pPr>
        <w:ind w:firstLine="708"/>
        <w:jc w:val="both"/>
        <w:rPr>
          <w:sz w:val="28"/>
          <w:szCs w:val="28"/>
        </w:rPr>
      </w:pPr>
    </w:p>
    <w:sectPr w:rsidR="00E9239B" w:rsidRPr="00E9239B" w:rsidSect="00685246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39B"/>
    <w:rsid w:val="00685246"/>
    <w:rsid w:val="008A327C"/>
    <w:rsid w:val="00E4767C"/>
    <w:rsid w:val="00E9239B"/>
    <w:rsid w:val="00FE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Буторин</dc:creator>
  <cp:keywords/>
  <dc:description/>
  <cp:lastModifiedBy>Буторин</cp:lastModifiedBy>
  <cp:revision>1</cp:revision>
  <cp:lastPrinted>2017-09-19T08:35:00Z</cp:lastPrinted>
  <dcterms:created xsi:type="dcterms:W3CDTF">2017-09-19T07:59:00Z</dcterms:created>
  <dcterms:modified xsi:type="dcterms:W3CDTF">2017-09-19T08:35:00Z</dcterms:modified>
</cp:coreProperties>
</file>